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853E" w14:textId="77777777" w:rsidR="008818E0" w:rsidRPr="00791B6B" w:rsidRDefault="008818E0" w:rsidP="00791B6B">
      <w:pPr>
        <w:pStyle w:val="Otsikko10"/>
        <w:spacing w:line="240" w:lineRule="auto"/>
        <w:rPr>
          <w:rFonts w:ascii="Trebuchet MS" w:hAnsi="Trebuchet MS"/>
          <w:color w:val="auto"/>
        </w:rPr>
      </w:pPr>
      <w:r w:rsidRPr="00791B6B">
        <w:rPr>
          <w:rFonts w:ascii="Trebuchet MS" w:hAnsi="Trebuchet MS"/>
          <w:color w:val="auto"/>
        </w:rPr>
        <w:t>Sepelvaltimoiden tietokonetomografiatutkimus</w:t>
      </w:r>
    </w:p>
    <w:p w14:paraId="7E0B6D31" w14:textId="77777777" w:rsidR="008818E0" w:rsidRPr="00791B6B" w:rsidRDefault="008818E0" w:rsidP="00791B6B">
      <w:pPr>
        <w:pStyle w:val="Otsikko2"/>
        <w:spacing w:line="240" w:lineRule="auto"/>
        <w:jc w:val="both"/>
        <w:rPr>
          <w:rFonts w:ascii="Trebuchet MS" w:hAnsi="Trebuchet MS"/>
          <w:color w:val="auto"/>
        </w:rPr>
      </w:pPr>
      <w:r w:rsidRPr="00791B6B">
        <w:rPr>
          <w:rFonts w:ascii="Trebuchet MS" w:hAnsi="Trebuchet MS"/>
          <w:color w:val="auto"/>
        </w:rPr>
        <w:t>= CT-angiografia polikliinisesti</w:t>
      </w:r>
    </w:p>
    <w:p w14:paraId="1768F08E" w14:textId="77777777" w:rsidR="008818E0" w:rsidRPr="00791B6B" w:rsidRDefault="008818E0" w:rsidP="00791B6B">
      <w:pPr>
        <w:spacing w:line="240" w:lineRule="auto"/>
        <w:jc w:val="both"/>
        <w:rPr>
          <w:rFonts w:ascii="Trebuchet MS" w:hAnsi="Trebuchet MS"/>
        </w:rPr>
      </w:pPr>
      <w:r w:rsidRPr="00791B6B">
        <w:rPr>
          <w:rFonts w:ascii="Trebuchet MS" w:hAnsi="Trebuchet MS"/>
        </w:rPr>
        <w:t xml:space="preserve">Tietokonetomografia (Computer </w:t>
      </w:r>
      <w:proofErr w:type="spellStart"/>
      <w:r w:rsidRPr="00791B6B">
        <w:rPr>
          <w:rFonts w:ascii="Trebuchet MS" w:hAnsi="Trebuchet MS"/>
        </w:rPr>
        <w:t>Tomography</w:t>
      </w:r>
      <w:proofErr w:type="spellEnd"/>
      <w:r w:rsidRPr="00791B6B">
        <w:rPr>
          <w:rFonts w:ascii="Trebuchet MS" w:hAnsi="Trebuchet MS"/>
        </w:rPr>
        <w:t xml:space="preserve"> CT tai TT) on nopea kuvausmenetelmä, jolla saadaan kehosta leikekuvia. Sepelvaltimot ovat sydämen pinnalla kulkevia verisuonia, jotka huolehtivat sydänlihaksen verenkierrosta. Kuvauksessa käytetään röntgensäteitä ja jodipitoista varjoainetta. Sepelvaltimot saadaan näkyviin tällä varjoainekuvauksella. Varjoainetta varten sinulle laitetaan kanyyli kyynärtaipeen laskimoon.</w:t>
      </w:r>
    </w:p>
    <w:p w14:paraId="2FE145E3" w14:textId="77777777" w:rsidR="008818E0" w:rsidRPr="00791B6B" w:rsidRDefault="008818E0" w:rsidP="00791B6B">
      <w:pPr>
        <w:spacing w:line="240" w:lineRule="auto"/>
        <w:jc w:val="both"/>
        <w:rPr>
          <w:rFonts w:ascii="Trebuchet MS" w:hAnsi="Trebuchet MS"/>
        </w:rPr>
      </w:pPr>
    </w:p>
    <w:p w14:paraId="7042E82F" w14:textId="77777777" w:rsidR="008818E0" w:rsidRPr="00791B6B" w:rsidRDefault="008818E0" w:rsidP="00791B6B">
      <w:pPr>
        <w:spacing w:line="240" w:lineRule="auto"/>
        <w:jc w:val="both"/>
        <w:rPr>
          <w:rFonts w:ascii="Trebuchet MS" w:hAnsi="Trebuchet MS"/>
        </w:rPr>
      </w:pPr>
      <w:r w:rsidRPr="00791B6B">
        <w:rPr>
          <w:rFonts w:ascii="Trebuchet MS" w:hAnsi="Trebuchet MS"/>
        </w:rPr>
        <w:t xml:space="preserve">Tutkimus tehdään F-röntgenissä (ilmoittautuminen AULA1, ent. keskusröntgen). Tutkimuksen aikana sinua pyydetään makaamaan selällään kuvauspöydällä, joka liikkuu päistä avonaisen röntgenlaitteen sisällä. Tutkimus esivalmisteluineen kestää noin tunnin, josta kuvauksen osuus on vain muutaman minuutin. </w:t>
      </w:r>
    </w:p>
    <w:p w14:paraId="51D2414B" w14:textId="77777777" w:rsidR="008818E0" w:rsidRPr="00791B6B" w:rsidRDefault="008818E0" w:rsidP="00791B6B">
      <w:pPr>
        <w:spacing w:line="240" w:lineRule="auto"/>
        <w:jc w:val="both"/>
        <w:rPr>
          <w:rFonts w:ascii="Trebuchet MS" w:hAnsi="Trebuchet MS"/>
        </w:rPr>
      </w:pPr>
    </w:p>
    <w:p w14:paraId="0A1FBB95" w14:textId="77777777" w:rsidR="008818E0" w:rsidRPr="00791B6B" w:rsidRDefault="008818E0" w:rsidP="00791B6B">
      <w:pPr>
        <w:spacing w:line="240" w:lineRule="auto"/>
        <w:jc w:val="both"/>
        <w:rPr>
          <w:rFonts w:ascii="Trebuchet MS" w:hAnsi="Trebuchet MS"/>
        </w:rPr>
      </w:pPr>
      <w:r w:rsidRPr="00791B6B">
        <w:rPr>
          <w:rFonts w:ascii="Trebuchet MS" w:hAnsi="Trebuchet MS"/>
          <w:noProof/>
        </w:rPr>
        <w:drawing>
          <wp:inline distT="0" distB="0" distL="0" distR="0" wp14:anchorId="0B6B3A49" wp14:editId="2BA7B8B2">
            <wp:extent cx="2755900" cy="2432288"/>
            <wp:effectExtent l="0" t="0" r="6350" b="6350"/>
            <wp:docPr id="2" name="Kuva 2" descr="val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mis"/>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62496" cy="2438109"/>
                    </a:xfrm>
                    <a:prstGeom prst="rect">
                      <a:avLst/>
                    </a:prstGeom>
                    <a:noFill/>
                    <a:ln>
                      <a:noFill/>
                    </a:ln>
                  </pic:spPr>
                </pic:pic>
              </a:graphicData>
            </a:graphic>
          </wp:inline>
        </w:drawing>
      </w:r>
    </w:p>
    <w:p w14:paraId="7E6BF4BA" w14:textId="77777777" w:rsidR="008818E0" w:rsidRPr="00791B6B" w:rsidRDefault="008818E0" w:rsidP="00791B6B">
      <w:pPr>
        <w:spacing w:line="240" w:lineRule="auto"/>
        <w:jc w:val="both"/>
        <w:rPr>
          <w:rFonts w:ascii="Trebuchet MS" w:hAnsi="Trebuchet MS"/>
        </w:rPr>
      </w:pPr>
      <w:r w:rsidRPr="00791B6B">
        <w:rPr>
          <w:rFonts w:ascii="Trebuchet MS" w:hAnsi="Trebuchet MS"/>
        </w:rPr>
        <w:t>Kuva: F-röntgenin tietokonetomografialaite, jolla tutkimus suoritetaan.</w:t>
      </w:r>
    </w:p>
    <w:p w14:paraId="0E988D38" w14:textId="77777777" w:rsidR="008818E0" w:rsidRPr="00791B6B" w:rsidRDefault="008818E0" w:rsidP="00791B6B">
      <w:pPr>
        <w:spacing w:line="240" w:lineRule="auto"/>
        <w:jc w:val="both"/>
        <w:rPr>
          <w:rFonts w:ascii="Trebuchet MS" w:hAnsi="Trebuchet MS"/>
          <w:b/>
        </w:rPr>
      </w:pPr>
    </w:p>
    <w:p w14:paraId="0D6E4463" w14:textId="77777777" w:rsidR="008818E0" w:rsidRPr="00791B6B" w:rsidRDefault="008818E0" w:rsidP="00791B6B">
      <w:pPr>
        <w:pStyle w:val="Otsikko20"/>
        <w:spacing w:line="240" w:lineRule="auto"/>
        <w:rPr>
          <w:rFonts w:ascii="Trebuchet MS" w:hAnsi="Trebuchet MS"/>
          <w:color w:val="auto"/>
        </w:rPr>
      </w:pPr>
      <w:r w:rsidRPr="00791B6B">
        <w:rPr>
          <w:rFonts w:ascii="Trebuchet MS" w:hAnsi="Trebuchet MS"/>
          <w:color w:val="auto"/>
        </w:rPr>
        <w:t>Tutkimukseen valmistautuminen</w:t>
      </w:r>
    </w:p>
    <w:p w14:paraId="5A422F6D"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 xml:space="preserve">Pyydämme sinua olemaan syömättä ja juomatta kaksi tuntia ennen tutkimusta. Älä käytä tutkimusaamuna myöskään alkoholia, kahvia, teetä tai kolajuomia ja vältä tupakointia. Tutkimusaamuna voit ottaa säännöllisesti käyttämäsi lääkkeet pienen vesimäärän kanssa. Ota mukaan päivällä otettavat lääkkeet sekä tarvittaessa käytettävät lääkkeet, esim. astmasumutteet, silmätipat, insuliinikynä. Ota yhteyttä kardiologian osastolle, jos sinulla on varjoaine- tai jodiyliherkkyys, munuaisten vajaatoiminta tai olet tai epäilet olevasi raskaana.  </w:t>
      </w:r>
    </w:p>
    <w:p w14:paraId="382261E8" w14:textId="77777777" w:rsidR="008818E0" w:rsidRPr="00791B6B" w:rsidRDefault="008818E0" w:rsidP="00791B6B">
      <w:pPr>
        <w:spacing w:line="240" w:lineRule="auto"/>
        <w:jc w:val="both"/>
        <w:rPr>
          <w:rFonts w:ascii="Trebuchet MS" w:hAnsi="Trebuchet MS"/>
        </w:rPr>
      </w:pPr>
    </w:p>
    <w:p w14:paraId="1A12DE0C" w14:textId="77777777" w:rsidR="008818E0" w:rsidRPr="00791B6B" w:rsidRDefault="008818E0" w:rsidP="00791B6B">
      <w:pPr>
        <w:pStyle w:val="Otsikko20"/>
        <w:spacing w:line="240" w:lineRule="auto"/>
        <w:rPr>
          <w:rFonts w:ascii="Trebuchet MS" w:hAnsi="Trebuchet MS"/>
          <w:color w:val="auto"/>
        </w:rPr>
      </w:pPr>
      <w:r w:rsidRPr="00791B6B">
        <w:rPr>
          <w:rFonts w:ascii="Trebuchet MS" w:hAnsi="Trebuchet MS"/>
          <w:color w:val="auto"/>
        </w:rPr>
        <w:t>Tutkimuksen suorittaminen</w:t>
      </w:r>
    </w:p>
    <w:p w14:paraId="60DD20E3" w14:textId="77777777" w:rsidR="008818E0" w:rsidRPr="00791B6B" w:rsidRDefault="008818E0" w:rsidP="00791B6B">
      <w:pPr>
        <w:spacing w:line="240" w:lineRule="auto"/>
        <w:jc w:val="both"/>
        <w:rPr>
          <w:rFonts w:ascii="Trebuchet MS" w:hAnsi="Trebuchet MS"/>
          <w:b/>
        </w:rPr>
      </w:pPr>
    </w:p>
    <w:p w14:paraId="1E439CF4"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 xml:space="preserve">Tutkimus suoritetaan EKG-tahdistettuna ja hengityspidätyksen aikana. Sydänsähkökäyrällä EKG) saadaan tietoa sydämen toiminnasta. Sydämen sähköistä käyrää seurataan kuvauksen ajan iholle laitettavien elektrodien avulla. Kuvauksen onnistumisen kannalta on tärkeää, että sydämen syke </w:t>
      </w:r>
      <w:r w:rsidRPr="00791B6B">
        <w:rPr>
          <w:rFonts w:ascii="Trebuchet MS" w:hAnsi="Trebuchet MS"/>
        </w:rPr>
        <w:lastRenderedPageBreak/>
        <w:t>on mahdollisimman rauhallinen ja tasainen. Tarvittaessa sinulle annetaan sydämensykettä alentavaa lääkettä. Kuvauksen aikana sinulle annetaan ohjeita hengityksen pidättämiseen.</w:t>
      </w:r>
    </w:p>
    <w:p w14:paraId="22E8F31E" w14:textId="77777777" w:rsidR="008818E0" w:rsidRPr="00791B6B" w:rsidRDefault="008818E0" w:rsidP="00791B6B">
      <w:pPr>
        <w:tabs>
          <w:tab w:val="left" w:pos="709"/>
        </w:tabs>
        <w:spacing w:line="240" w:lineRule="auto"/>
        <w:ind w:left="709"/>
        <w:jc w:val="both"/>
        <w:rPr>
          <w:rFonts w:ascii="Trebuchet MS" w:hAnsi="Trebuchet MS"/>
        </w:rPr>
      </w:pPr>
    </w:p>
    <w:p w14:paraId="5DC37B65"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 xml:space="preserve">Tutkimuksessa ruiskutetaan varjoainetta laskimoon kyynärtaipeeseen laitetun kanyylin kautta. Varjoaineen annon aikana voi esiintyä erilaisia tuntemuksia kuten lämmön tunnetta ja makuaistimuksia.   </w:t>
      </w:r>
    </w:p>
    <w:p w14:paraId="2F61C60E" w14:textId="4CFB6651" w:rsidR="008818E0" w:rsidRPr="00791B6B" w:rsidRDefault="008818E0" w:rsidP="00791B6B">
      <w:pPr>
        <w:spacing w:line="240" w:lineRule="auto"/>
        <w:rPr>
          <w:rFonts w:ascii="Trebuchet MS" w:hAnsi="Trebuchet MS"/>
          <w:b/>
        </w:rPr>
      </w:pPr>
    </w:p>
    <w:p w14:paraId="54F7E44C" w14:textId="77777777" w:rsidR="008818E0" w:rsidRPr="00791B6B" w:rsidRDefault="008818E0" w:rsidP="00791B6B">
      <w:pPr>
        <w:pStyle w:val="Otsikko20"/>
        <w:spacing w:line="240" w:lineRule="auto"/>
        <w:rPr>
          <w:rFonts w:ascii="Trebuchet MS" w:hAnsi="Trebuchet MS"/>
          <w:color w:val="auto"/>
        </w:rPr>
      </w:pPr>
      <w:r w:rsidRPr="00791B6B">
        <w:rPr>
          <w:rFonts w:ascii="Trebuchet MS" w:hAnsi="Trebuchet MS"/>
          <w:color w:val="auto"/>
        </w:rPr>
        <w:t>Tutkimuksen jälkeen huomioitavaa</w:t>
      </w:r>
    </w:p>
    <w:p w14:paraId="44FE0FF3" w14:textId="77777777" w:rsidR="008818E0" w:rsidRPr="00791B6B" w:rsidRDefault="008818E0" w:rsidP="00791B6B">
      <w:pPr>
        <w:spacing w:line="240" w:lineRule="auto"/>
        <w:jc w:val="both"/>
        <w:rPr>
          <w:rFonts w:ascii="Trebuchet MS" w:hAnsi="Trebuchet MS"/>
          <w:b/>
        </w:rPr>
      </w:pPr>
    </w:p>
    <w:p w14:paraId="61B6BD09"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Varjoaine poistuu virtsan mukana. Sinun on hyvä nauttia tutkimuksen jälkeen nesteitä hieman tavallista runsaammin (4 dl)</w:t>
      </w:r>
      <w:r w:rsidRPr="00791B6B">
        <w:rPr>
          <w:rFonts w:ascii="Trebuchet MS" w:hAnsi="Trebuchet MS"/>
          <w:b/>
        </w:rPr>
        <w:t xml:space="preserve">, </w:t>
      </w:r>
      <w:r w:rsidRPr="00791B6B">
        <w:rPr>
          <w:rFonts w:ascii="Trebuchet MS" w:hAnsi="Trebuchet MS"/>
        </w:rPr>
        <w:t>jotta varjoaine poistuisi nopeammin elimistöstä. Yleensä tutkimus ei vaadi jälkiseurantaa eikä rajoita normaalia toimintaa. Tutkimustulokset ilmoitetaan sinulle myöhemmin kirjeitse röntgenlääkärin ja sydänlääkärin arvioitua kuvaukset.</w:t>
      </w:r>
    </w:p>
    <w:p w14:paraId="3A7EE15B" w14:textId="77777777" w:rsidR="008818E0" w:rsidRPr="00791B6B" w:rsidRDefault="008818E0" w:rsidP="00791B6B">
      <w:pPr>
        <w:tabs>
          <w:tab w:val="left" w:pos="709"/>
        </w:tabs>
        <w:spacing w:line="240" w:lineRule="auto"/>
        <w:jc w:val="both"/>
        <w:rPr>
          <w:rFonts w:ascii="Trebuchet MS" w:hAnsi="Trebuchet MS"/>
        </w:rPr>
      </w:pPr>
    </w:p>
    <w:p w14:paraId="309826CB" w14:textId="77777777" w:rsidR="008818E0" w:rsidRPr="00791B6B" w:rsidRDefault="008818E0" w:rsidP="00791B6B">
      <w:pPr>
        <w:pStyle w:val="Otsikko20"/>
        <w:spacing w:line="240" w:lineRule="auto"/>
        <w:rPr>
          <w:rFonts w:ascii="Trebuchet MS" w:hAnsi="Trebuchet MS"/>
          <w:color w:val="auto"/>
        </w:rPr>
      </w:pPr>
      <w:r w:rsidRPr="00791B6B">
        <w:rPr>
          <w:rFonts w:ascii="Trebuchet MS" w:hAnsi="Trebuchet MS"/>
          <w:color w:val="auto"/>
        </w:rPr>
        <w:t>Tutkimusvastaus</w:t>
      </w:r>
    </w:p>
    <w:p w14:paraId="5814FF34" w14:textId="77777777" w:rsidR="008818E0" w:rsidRPr="00791B6B" w:rsidRDefault="008818E0" w:rsidP="00791B6B">
      <w:pPr>
        <w:tabs>
          <w:tab w:val="left" w:pos="709"/>
        </w:tabs>
        <w:spacing w:line="240" w:lineRule="auto"/>
        <w:jc w:val="both"/>
        <w:rPr>
          <w:rFonts w:ascii="Trebuchet MS" w:hAnsi="Trebuchet MS"/>
          <w:b/>
        </w:rPr>
      </w:pPr>
    </w:p>
    <w:p w14:paraId="388F5657"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 xml:space="preserve">Tutkimustulokset ilmoitetaan sinulle myöhemmin kirjeitse röntgenlääkärin ja sydänlääkärin arvioitua kuvaukset, vastaus tulee kotiin yleensä n.2-3 viikon kuluessa. </w:t>
      </w:r>
    </w:p>
    <w:p w14:paraId="6DF02962" w14:textId="63911F1E" w:rsidR="008818E0" w:rsidRPr="00791B6B" w:rsidRDefault="008818E0" w:rsidP="00791B6B">
      <w:pPr>
        <w:spacing w:line="240" w:lineRule="auto"/>
        <w:jc w:val="both"/>
        <w:rPr>
          <w:rFonts w:ascii="Trebuchet MS" w:hAnsi="Trebuchet MS"/>
        </w:rPr>
      </w:pPr>
    </w:p>
    <w:p w14:paraId="5163BF1A" w14:textId="7AA73649" w:rsidR="008818E0" w:rsidRPr="00791B6B" w:rsidRDefault="008818E0" w:rsidP="00791B6B">
      <w:pPr>
        <w:spacing w:line="240" w:lineRule="auto"/>
        <w:jc w:val="both"/>
        <w:rPr>
          <w:rFonts w:ascii="Trebuchet MS" w:hAnsi="Trebuchet MS"/>
        </w:rPr>
      </w:pPr>
    </w:p>
    <w:p w14:paraId="7BDA99A8" w14:textId="77777777" w:rsidR="008818E0" w:rsidRPr="00791B6B" w:rsidRDefault="008818E0" w:rsidP="00791B6B">
      <w:pPr>
        <w:spacing w:line="240" w:lineRule="auto"/>
        <w:jc w:val="both"/>
        <w:rPr>
          <w:rFonts w:ascii="Trebuchet MS" w:hAnsi="Trebuchet MS"/>
        </w:rPr>
      </w:pPr>
    </w:p>
    <w:p w14:paraId="31709661" w14:textId="77777777" w:rsidR="008818E0" w:rsidRPr="00791B6B" w:rsidRDefault="008818E0" w:rsidP="00791B6B">
      <w:pPr>
        <w:pStyle w:val="Otsikko20"/>
        <w:spacing w:line="240" w:lineRule="auto"/>
        <w:rPr>
          <w:rFonts w:ascii="Trebuchet MS" w:hAnsi="Trebuchet MS"/>
          <w:color w:val="auto"/>
        </w:rPr>
      </w:pPr>
      <w:r w:rsidRPr="00791B6B">
        <w:rPr>
          <w:rFonts w:ascii="Trebuchet MS" w:hAnsi="Trebuchet MS"/>
          <w:color w:val="auto"/>
        </w:rPr>
        <w:t>Yhteystiedot</w:t>
      </w:r>
    </w:p>
    <w:p w14:paraId="4745D1CB" w14:textId="77777777" w:rsidR="008818E0" w:rsidRPr="00791B6B" w:rsidRDefault="008818E0" w:rsidP="00791B6B">
      <w:pPr>
        <w:spacing w:line="240" w:lineRule="auto"/>
        <w:jc w:val="both"/>
        <w:rPr>
          <w:rFonts w:ascii="Trebuchet MS" w:hAnsi="Trebuchet MS"/>
          <w:b/>
        </w:rPr>
      </w:pPr>
    </w:p>
    <w:p w14:paraId="5C8E2852"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Sepelvaltimoiden tietokonetomografiatutkimus tehdään:</w:t>
      </w:r>
    </w:p>
    <w:p w14:paraId="54ADA7E1"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Oulun yliopistollisen sairaalan F-röntgenissä sisäänkäynti N (</w:t>
      </w:r>
      <w:proofErr w:type="spellStart"/>
      <w:r w:rsidRPr="00791B6B">
        <w:rPr>
          <w:rFonts w:ascii="Trebuchet MS" w:hAnsi="Trebuchet MS"/>
        </w:rPr>
        <w:t>Kajaanintie</w:t>
      </w:r>
      <w:proofErr w:type="spellEnd"/>
      <w:r w:rsidRPr="00791B6B">
        <w:rPr>
          <w:rFonts w:ascii="Trebuchet MS" w:hAnsi="Trebuchet MS"/>
        </w:rPr>
        <w:t xml:space="preserve"> 50, Oulu) tai G (Kiviharjuntie 9, Oulu), sijainti N4, 1. kerros, aula 1. </w:t>
      </w:r>
    </w:p>
    <w:p w14:paraId="250E57A1" w14:textId="77777777" w:rsidR="008818E0" w:rsidRPr="00791B6B" w:rsidRDefault="008818E0" w:rsidP="00791B6B">
      <w:pPr>
        <w:tabs>
          <w:tab w:val="left" w:pos="709"/>
        </w:tabs>
        <w:spacing w:line="240" w:lineRule="auto"/>
        <w:ind w:left="709"/>
        <w:jc w:val="both"/>
        <w:rPr>
          <w:rFonts w:ascii="Trebuchet MS" w:hAnsi="Trebuchet MS"/>
        </w:rPr>
      </w:pPr>
    </w:p>
    <w:p w14:paraId="32447CC1" w14:textId="77777777" w:rsidR="008818E0" w:rsidRPr="00791B6B" w:rsidRDefault="008818E0" w:rsidP="00791B6B">
      <w:pPr>
        <w:tabs>
          <w:tab w:val="left" w:pos="709"/>
        </w:tabs>
        <w:spacing w:line="240" w:lineRule="auto"/>
        <w:ind w:left="709"/>
        <w:jc w:val="both"/>
        <w:rPr>
          <w:rFonts w:ascii="Trebuchet MS" w:hAnsi="Trebuchet MS"/>
          <w:bCs/>
        </w:rPr>
      </w:pPr>
    </w:p>
    <w:p w14:paraId="0872B39C"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 xml:space="preserve">Mikäli haluat lisätietoa tietokonetomografiatutkimuksesta, voit ottaa yhteyttä F-röntgenin henkilökuntaan puh. </w:t>
      </w:r>
      <w:r w:rsidRPr="00791B6B">
        <w:rPr>
          <w:rFonts w:ascii="Trebuchet MS" w:hAnsi="Trebuchet MS"/>
          <w:bCs/>
        </w:rPr>
        <w:t xml:space="preserve">08 315 3208 </w:t>
      </w:r>
      <w:r w:rsidRPr="00791B6B">
        <w:rPr>
          <w:rFonts w:ascii="Trebuchet MS" w:hAnsi="Trebuchet MS"/>
        </w:rPr>
        <w:t>ma - pe klo 13.00 – 15.00.</w:t>
      </w:r>
    </w:p>
    <w:p w14:paraId="336123B1" w14:textId="77777777" w:rsidR="008818E0" w:rsidRPr="00791B6B" w:rsidRDefault="008818E0" w:rsidP="00791B6B">
      <w:pPr>
        <w:tabs>
          <w:tab w:val="left" w:pos="709"/>
        </w:tabs>
        <w:spacing w:line="240" w:lineRule="auto"/>
        <w:ind w:left="709"/>
        <w:jc w:val="both"/>
        <w:rPr>
          <w:rFonts w:ascii="Trebuchet MS" w:hAnsi="Trebuchet MS"/>
        </w:rPr>
      </w:pPr>
    </w:p>
    <w:p w14:paraId="30A303BC" w14:textId="77777777" w:rsidR="008818E0" w:rsidRPr="00791B6B" w:rsidRDefault="008818E0" w:rsidP="00791B6B">
      <w:pPr>
        <w:tabs>
          <w:tab w:val="left" w:pos="709"/>
        </w:tabs>
        <w:spacing w:line="240" w:lineRule="auto"/>
        <w:jc w:val="both"/>
        <w:rPr>
          <w:rFonts w:ascii="Trebuchet MS" w:hAnsi="Trebuchet MS"/>
        </w:rPr>
      </w:pPr>
      <w:r w:rsidRPr="00791B6B">
        <w:rPr>
          <w:rFonts w:ascii="Trebuchet MS" w:hAnsi="Trebuchet MS"/>
        </w:rPr>
        <w:t>Esivalmisteluihin, lääkityksiin tai muihin mieltä askarruttaviin kysymyksiin vastaa sydänsairauksien yksikön henkilökunta puh 08 315 3550.</w:t>
      </w:r>
    </w:p>
    <w:p w14:paraId="78D3133E" w14:textId="77777777" w:rsidR="008818E0" w:rsidRPr="00791B6B" w:rsidRDefault="008818E0" w:rsidP="00791B6B">
      <w:pPr>
        <w:tabs>
          <w:tab w:val="left" w:pos="709"/>
        </w:tabs>
        <w:spacing w:line="240" w:lineRule="auto"/>
        <w:jc w:val="both"/>
        <w:rPr>
          <w:rFonts w:ascii="Trebuchet MS" w:hAnsi="Trebuchet MS"/>
        </w:rPr>
      </w:pPr>
    </w:p>
    <w:p w14:paraId="54962A75" w14:textId="77777777" w:rsidR="008818E0" w:rsidRPr="00791B6B" w:rsidRDefault="008818E0" w:rsidP="00791B6B">
      <w:pPr>
        <w:tabs>
          <w:tab w:val="left" w:pos="709"/>
        </w:tabs>
        <w:spacing w:line="240" w:lineRule="auto"/>
        <w:jc w:val="both"/>
        <w:rPr>
          <w:rFonts w:ascii="Trebuchet MS" w:hAnsi="Trebuchet MS"/>
        </w:rPr>
      </w:pPr>
    </w:p>
    <w:p w14:paraId="1FE7AAF0" w14:textId="77777777" w:rsidR="008818E0" w:rsidRPr="00791B6B" w:rsidRDefault="008818E0" w:rsidP="00791B6B">
      <w:pPr>
        <w:tabs>
          <w:tab w:val="left" w:pos="709"/>
        </w:tabs>
        <w:spacing w:line="240" w:lineRule="auto"/>
        <w:jc w:val="both"/>
        <w:rPr>
          <w:rFonts w:ascii="Trebuchet MS" w:hAnsi="Trebuchet MS"/>
        </w:rPr>
      </w:pPr>
    </w:p>
    <w:p w14:paraId="15958A43" w14:textId="77777777" w:rsidR="008818E0" w:rsidRPr="00791B6B" w:rsidRDefault="008818E0" w:rsidP="00791B6B">
      <w:pPr>
        <w:spacing w:line="240" w:lineRule="auto"/>
        <w:rPr>
          <w:rFonts w:ascii="Trebuchet MS" w:hAnsi="Trebuchet MS"/>
        </w:rPr>
      </w:pPr>
      <w:r w:rsidRPr="00791B6B">
        <w:rPr>
          <w:rFonts w:ascii="Trebuchet MS" w:hAnsi="Trebuchet MS"/>
        </w:rPr>
        <w:br w:type="page"/>
      </w:r>
    </w:p>
    <w:p w14:paraId="24E5F459" w14:textId="77777777" w:rsidR="008818E0" w:rsidRPr="00791B6B" w:rsidRDefault="008818E0" w:rsidP="00791B6B">
      <w:pPr>
        <w:pStyle w:val="Otsikko20"/>
        <w:spacing w:line="240" w:lineRule="auto"/>
        <w:rPr>
          <w:rFonts w:ascii="Trebuchet MS" w:hAnsi="Trebuchet MS"/>
          <w:color w:val="auto"/>
        </w:rPr>
      </w:pPr>
      <w:r w:rsidRPr="00791B6B">
        <w:rPr>
          <w:rFonts w:ascii="Trebuchet MS" w:hAnsi="Trebuchet MS"/>
          <w:color w:val="auto"/>
        </w:rPr>
        <w:lastRenderedPageBreak/>
        <w:t xml:space="preserve">TT-tutkimuksen esitietokaavake </w:t>
      </w:r>
    </w:p>
    <w:p w14:paraId="24DBC32A" w14:textId="77777777" w:rsidR="008818E0" w:rsidRPr="00791B6B" w:rsidRDefault="008818E0" w:rsidP="00791B6B">
      <w:pPr>
        <w:spacing w:after="220" w:line="240" w:lineRule="auto"/>
        <w:contextualSpacing/>
        <w:rPr>
          <w:rFonts w:ascii="Trebuchet MS" w:hAnsi="Trebuchet MS"/>
          <w:spacing w:val="5"/>
          <w:kern w:val="28"/>
        </w:rPr>
      </w:pPr>
      <w:r w:rsidRPr="00791B6B">
        <w:rPr>
          <w:rFonts w:ascii="Trebuchet MS" w:hAnsi="Trebuchet MS"/>
          <w:spacing w:val="5"/>
          <w:kern w:val="28"/>
        </w:rPr>
        <w:t xml:space="preserve">Ole hyvä ja täytä TT-tutkimuksen esitietokysely sähköisesti </w:t>
      </w:r>
      <w:proofErr w:type="spellStart"/>
      <w:r w:rsidRPr="00791B6B">
        <w:rPr>
          <w:rFonts w:ascii="Trebuchet MS" w:hAnsi="Trebuchet MS" w:cs="Segoe UI"/>
        </w:rPr>
        <w:t>OmaOYS</w:t>
      </w:r>
      <w:proofErr w:type="spellEnd"/>
      <w:r w:rsidRPr="00791B6B">
        <w:rPr>
          <w:rFonts w:ascii="Trebuchet MS" w:hAnsi="Trebuchet MS" w:cs="Segoe UI"/>
        </w:rPr>
        <w:t xml:space="preserve"> asiointipalvelussa </w:t>
      </w:r>
      <w:hyperlink r:id="rId14" w:history="1">
        <w:r w:rsidRPr="00791B6B">
          <w:rPr>
            <w:rStyle w:val="Hyperlinkki"/>
            <w:rFonts w:ascii="Trebuchet MS" w:hAnsi="Trebuchet MS" w:cs="Segoe UI"/>
            <w:color w:val="auto"/>
          </w:rPr>
          <w:t>www.omaoys.fi</w:t>
        </w:r>
      </w:hyperlink>
      <w:r w:rsidRPr="00791B6B">
        <w:rPr>
          <w:rFonts w:ascii="Trebuchet MS" w:hAnsi="Trebuchet MS"/>
          <w:spacing w:val="5"/>
          <w:kern w:val="28"/>
        </w:rPr>
        <w:t xml:space="preserve">! </w:t>
      </w:r>
      <w:r w:rsidRPr="00791B6B">
        <w:rPr>
          <w:rFonts w:ascii="Trebuchet MS" w:hAnsi="Trebuchet MS"/>
        </w:rPr>
        <w:t xml:space="preserve">Kysely avautuu 7 vrk ennen tutkimusta. </w:t>
      </w:r>
      <w:r w:rsidRPr="00791B6B">
        <w:rPr>
          <w:rFonts w:ascii="Trebuchet MS" w:hAnsi="Trebuchet MS"/>
          <w:spacing w:val="5"/>
          <w:kern w:val="28"/>
        </w:rPr>
        <w:t xml:space="preserve">Jos sinulla ei ole mahdollisuutta sähköiseen asiointiin, niin täytä tämä lomake, vaikka olisit täyttänyt lomakkeen aikaisemminkin. Otathan </w:t>
      </w:r>
      <w:r w:rsidRPr="00791B6B">
        <w:rPr>
          <w:rFonts w:ascii="Trebuchet MS" w:hAnsi="Trebuchet MS"/>
          <w:b/>
          <w:spacing w:val="5"/>
          <w:kern w:val="28"/>
        </w:rPr>
        <w:t>täytetyn</w:t>
      </w:r>
      <w:r w:rsidRPr="00791B6B">
        <w:rPr>
          <w:rFonts w:ascii="Trebuchet MS" w:hAnsi="Trebuchet MS"/>
          <w:spacing w:val="5"/>
          <w:kern w:val="28"/>
        </w:rPr>
        <w:t xml:space="preserve"> lomakkeen mukaan kuvaukseen. Emme arkistoi aiempia lomakkeita. </w:t>
      </w:r>
    </w:p>
    <w:p w14:paraId="1DDAEB04" w14:textId="77777777" w:rsidR="008818E0" w:rsidRPr="00791B6B" w:rsidRDefault="008818E0" w:rsidP="00791B6B">
      <w:pPr>
        <w:spacing w:after="220" w:line="240" w:lineRule="auto"/>
        <w:contextualSpacing/>
        <w:rPr>
          <w:rFonts w:ascii="Trebuchet MS" w:hAnsi="Trebuchet MS"/>
          <w:spacing w:val="5"/>
          <w:kern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791B6B" w:rsidRPr="00791B6B" w14:paraId="050B41F0" w14:textId="77777777" w:rsidTr="002331E4">
        <w:trPr>
          <w:trHeight w:val="354"/>
        </w:trPr>
        <w:tc>
          <w:tcPr>
            <w:tcW w:w="6664" w:type="dxa"/>
            <w:gridSpan w:val="2"/>
            <w:tcBorders>
              <w:top w:val="single" w:sz="4" w:space="0" w:color="auto"/>
              <w:left w:val="single" w:sz="4" w:space="0" w:color="auto"/>
              <w:bottom w:val="single" w:sz="4" w:space="0" w:color="auto"/>
              <w:right w:val="nil"/>
            </w:tcBorders>
            <w:vAlign w:val="bottom"/>
          </w:tcPr>
          <w:p w14:paraId="7276BA3D" w14:textId="77777777" w:rsidR="008818E0" w:rsidRPr="00791B6B" w:rsidRDefault="008818E0" w:rsidP="00791B6B">
            <w:pPr>
              <w:spacing w:line="240" w:lineRule="auto"/>
              <w:ind w:right="567"/>
              <w:rPr>
                <w:rFonts w:ascii="Trebuchet MS" w:hAnsi="Trebuchet MS" w:cs="Arial"/>
                <w:b/>
                <w:bCs/>
              </w:rPr>
            </w:pPr>
            <w:r w:rsidRPr="00791B6B">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4FD3A26E" w14:textId="77777777" w:rsidR="008818E0" w:rsidRPr="00791B6B" w:rsidRDefault="008818E0" w:rsidP="00791B6B">
            <w:pPr>
              <w:spacing w:line="240" w:lineRule="auto"/>
              <w:ind w:right="567"/>
              <w:rPr>
                <w:rFonts w:ascii="Trebuchet MS" w:hAnsi="Trebuchet MS" w:cs="Arial"/>
                <w:b/>
                <w:bCs/>
              </w:rPr>
            </w:pPr>
          </w:p>
        </w:tc>
      </w:tr>
      <w:tr w:rsidR="00791B6B" w:rsidRPr="00791B6B" w14:paraId="1ADD6783" w14:textId="77777777" w:rsidTr="002331E4">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1BED3DDA" w14:textId="77777777" w:rsidR="008818E0" w:rsidRPr="00791B6B" w:rsidRDefault="008818E0" w:rsidP="00791B6B">
            <w:pPr>
              <w:spacing w:line="240" w:lineRule="auto"/>
              <w:ind w:right="567"/>
              <w:rPr>
                <w:rFonts w:ascii="Trebuchet MS" w:hAnsi="Trebuchet MS" w:cs="Arial"/>
                <w:b/>
                <w:bCs/>
              </w:rPr>
            </w:pPr>
            <w:r w:rsidRPr="00791B6B">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776A875E" w14:textId="77777777" w:rsidR="008818E0" w:rsidRPr="00791B6B" w:rsidRDefault="008818E0" w:rsidP="00791B6B">
            <w:pPr>
              <w:spacing w:line="240" w:lineRule="auto"/>
              <w:ind w:right="567"/>
              <w:rPr>
                <w:rFonts w:ascii="Trebuchet MS" w:hAnsi="Trebuchet MS" w:cs="Arial"/>
                <w:b/>
                <w:bCs/>
              </w:rPr>
            </w:pPr>
            <w:r w:rsidRPr="00791B6B">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4CD823AC" w14:textId="77777777" w:rsidR="008818E0" w:rsidRPr="00791B6B" w:rsidRDefault="008818E0" w:rsidP="00791B6B">
            <w:pPr>
              <w:spacing w:line="240" w:lineRule="auto"/>
              <w:ind w:right="567"/>
              <w:rPr>
                <w:rFonts w:ascii="Trebuchet MS" w:hAnsi="Trebuchet MS" w:cs="Arial"/>
                <w:b/>
                <w:bCs/>
              </w:rPr>
            </w:pPr>
            <w:r w:rsidRPr="00791B6B">
              <w:rPr>
                <w:rFonts w:ascii="Trebuchet MS" w:hAnsi="Trebuchet MS" w:cs="Arial"/>
                <w:b/>
                <w:bCs/>
              </w:rPr>
              <w:t>Paino</w:t>
            </w:r>
          </w:p>
        </w:tc>
      </w:tr>
      <w:tr w:rsidR="00791B6B" w:rsidRPr="00791B6B" w14:paraId="6E857404" w14:textId="77777777" w:rsidTr="002331E4">
        <w:trPr>
          <w:trHeight w:val="403"/>
        </w:trPr>
        <w:tc>
          <w:tcPr>
            <w:tcW w:w="9889" w:type="dxa"/>
            <w:gridSpan w:val="6"/>
            <w:tcBorders>
              <w:top w:val="single" w:sz="4" w:space="0" w:color="auto"/>
              <w:bottom w:val="single" w:sz="4" w:space="0" w:color="auto"/>
            </w:tcBorders>
            <w:vAlign w:val="bottom"/>
          </w:tcPr>
          <w:p w14:paraId="3AD8C0E4" w14:textId="77777777" w:rsidR="008818E0" w:rsidRPr="00791B6B" w:rsidRDefault="008818E0" w:rsidP="00791B6B">
            <w:pPr>
              <w:spacing w:line="240" w:lineRule="auto"/>
              <w:rPr>
                <w:rFonts w:ascii="Trebuchet MS" w:hAnsi="Trebuchet MS" w:cs="Arial"/>
                <w:sz w:val="8"/>
                <w:szCs w:val="8"/>
              </w:rPr>
            </w:pPr>
          </w:p>
          <w:p w14:paraId="286CBC6D" w14:textId="77777777" w:rsidR="008818E0" w:rsidRPr="00791B6B" w:rsidRDefault="008818E0" w:rsidP="00791B6B">
            <w:pPr>
              <w:spacing w:line="240" w:lineRule="auto"/>
              <w:rPr>
                <w:rFonts w:ascii="Trebuchet MS" w:hAnsi="Trebuchet MS" w:cs="Arial"/>
              </w:rPr>
            </w:pPr>
            <w:r w:rsidRPr="00791B6B">
              <w:rPr>
                <w:rFonts w:ascii="Trebuchet MS" w:hAnsi="Trebuchet MS" w:cs="Arial"/>
              </w:rPr>
              <w:t>Vastaathan seuraaviin kysymyksiin huolellisesti</w:t>
            </w:r>
          </w:p>
        </w:tc>
      </w:tr>
      <w:tr w:rsidR="00791B6B" w:rsidRPr="00791B6B" w14:paraId="4C1934B6" w14:textId="77777777" w:rsidTr="002331E4">
        <w:trPr>
          <w:trHeight w:val="238"/>
        </w:trPr>
        <w:tc>
          <w:tcPr>
            <w:tcW w:w="9889" w:type="dxa"/>
            <w:gridSpan w:val="6"/>
            <w:tcBorders>
              <w:top w:val="single" w:sz="4" w:space="0" w:color="auto"/>
              <w:left w:val="single" w:sz="4" w:space="0" w:color="auto"/>
              <w:bottom w:val="nil"/>
              <w:right w:val="single" w:sz="4" w:space="0" w:color="auto"/>
            </w:tcBorders>
          </w:tcPr>
          <w:p w14:paraId="10C0B62A" w14:textId="77777777" w:rsidR="008818E0" w:rsidRPr="00791B6B" w:rsidRDefault="008818E0" w:rsidP="00791B6B">
            <w:pPr>
              <w:spacing w:line="240" w:lineRule="auto"/>
              <w:ind w:right="567"/>
              <w:jc w:val="both"/>
              <w:rPr>
                <w:rFonts w:ascii="Trebuchet MS" w:hAnsi="Trebuchet MS" w:cs="Arial"/>
                <w:b/>
              </w:rPr>
            </w:pPr>
          </w:p>
        </w:tc>
      </w:tr>
      <w:tr w:rsidR="00791B6B" w:rsidRPr="00791B6B" w14:paraId="140B4580" w14:textId="77777777" w:rsidTr="002331E4">
        <w:trPr>
          <w:trHeight w:val="505"/>
        </w:trPr>
        <w:tc>
          <w:tcPr>
            <w:tcW w:w="9889" w:type="dxa"/>
            <w:gridSpan w:val="6"/>
            <w:tcBorders>
              <w:top w:val="nil"/>
              <w:left w:val="single" w:sz="4" w:space="0" w:color="auto"/>
              <w:bottom w:val="nil"/>
              <w:right w:val="single" w:sz="4" w:space="0" w:color="auto"/>
            </w:tcBorders>
          </w:tcPr>
          <w:p w14:paraId="7E080095" w14:textId="77777777" w:rsidR="008818E0" w:rsidRPr="00791B6B" w:rsidRDefault="008818E0" w:rsidP="00791B6B">
            <w:pPr>
              <w:spacing w:line="240" w:lineRule="auto"/>
              <w:ind w:right="567"/>
              <w:jc w:val="both"/>
              <w:rPr>
                <w:rFonts w:ascii="Trebuchet MS" w:hAnsi="Trebuchet MS" w:cs="Arial"/>
                <w:bCs/>
              </w:rPr>
            </w:pPr>
            <w:r w:rsidRPr="00791B6B">
              <w:rPr>
                <w:rFonts w:ascii="Trebuchet MS" w:hAnsi="Trebuchet MS" w:cs="Arial"/>
                <w:b/>
              </w:rPr>
              <w:t>Allergiat/mahdolliset vasta-aiheet:</w:t>
            </w:r>
          </w:p>
        </w:tc>
      </w:tr>
      <w:tr w:rsidR="00791B6B" w:rsidRPr="00791B6B" w14:paraId="1C88183D" w14:textId="77777777" w:rsidTr="002331E4">
        <w:trPr>
          <w:trHeight w:val="312"/>
        </w:trPr>
        <w:tc>
          <w:tcPr>
            <w:tcW w:w="8069" w:type="dxa"/>
            <w:gridSpan w:val="4"/>
            <w:tcBorders>
              <w:top w:val="nil"/>
              <w:left w:val="single" w:sz="4" w:space="0" w:color="auto"/>
              <w:bottom w:val="nil"/>
              <w:right w:val="nil"/>
            </w:tcBorders>
          </w:tcPr>
          <w:p w14:paraId="0F75EC3C"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Onko sinulle käytetty aiemmin Jodi-varjoainetta?</w:t>
            </w:r>
          </w:p>
        </w:tc>
        <w:tc>
          <w:tcPr>
            <w:tcW w:w="1080" w:type="dxa"/>
            <w:tcBorders>
              <w:top w:val="nil"/>
              <w:left w:val="nil"/>
              <w:bottom w:val="nil"/>
              <w:right w:val="nil"/>
            </w:tcBorders>
          </w:tcPr>
          <w:p w14:paraId="39F47E22"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Kyllä </w:t>
            </w:r>
            <w:r w:rsidRPr="00791B6B">
              <w:rPr>
                <w:rFonts w:ascii="Trebuchet MS" w:hAnsi="Trebuchet MS" w:cs="Arial"/>
                <w:bCs/>
              </w:rPr>
              <w:fldChar w:fldCharType="begin">
                <w:ffData>
                  <w:name w:val="Check3"/>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c>
          <w:tcPr>
            <w:tcW w:w="740" w:type="dxa"/>
            <w:tcBorders>
              <w:top w:val="nil"/>
              <w:left w:val="nil"/>
              <w:bottom w:val="nil"/>
              <w:right w:val="single" w:sz="4" w:space="0" w:color="auto"/>
            </w:tcBorders>
          </w:tcPr>
          <w:p w14:paraId="7397AB00"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Ei </w:t>
            </w:r>
            <w:r w:rsidRPr="00791B6B">
              <w:rPr>
                <w:rFonts w:ascii="Trebuchet MS" w:hAnsi="Trebuchet MS" w:cs="Arial"/>
                <w:bCs/>
              </w:rPr>
              <w:fldChar w:fldCharType="begin">
                <w:ffData>
                  <w:name w:val="Check4"/>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r>
      <w:tr w:rsidR="00791B6B" w:rsidRPr="00791B6B" w14:paraId="67C14874" w14:textId="77777777" w:rsidTr="002331E4">
        <w:trPr>
          <w:trHeight w:val="327"/>
        </w:trPr>
        <w:tc>
          <w:tcPr>
            <w:tcW w:w="8069" w:type="dxa"/>
            <w:gridSpan w:val="4"/>
            <w:tcBorders>
              <w:top w:val="nil"/>
              <w:left w:val="single" w:sz="4" w:space="0" w:color="auto"/>
              <w:bottom w:val="nil"/>
              <w:right w:val="nil"/>
            </w:tcBorders>
          </w:tcPr>
          <w:p w14:paraId="2C168BBE"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Jos vastasit kyllä, tuliko tuolloin mitään allergia-oireita?</w:t>
            </w:r>
          </w:p>
          <w:p w14:paraId="77FBB89C"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Millaisia oireita?___________________________________________</w:t>
            </w:r>
          </w:p>
        </w:tc>
        <w:tc>
          <w:tcPr>
            <w:tcW w:w="1080" w:type="dxa"/>
            <w:tcBorders>
              <w:top w:val="nil"/>
              <w:left w:val="nil"/>
              <w:bottom w:val="nil"/>
              <w:right w:val="nil"/>
            </w:tcBorders>
          </w:tcPr>
          <w:p w14:paraId="0EE6288B"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Kyllä </w:t>
            </w:r>
            <w:r w:rsidRPr="00791B6B">
              <w:rPr>
                <w:rFonts w:ascii="Trebuchet MS" w:hAnsi="Trebuchet MS" w:cs="Arial"/>
                <w:bCs/>
              </w:rPr>
              <w:fldChar w:fldCharType="begin">
                <w:ffData>
                  <w:name w:val="Check3"/>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c>
          <w:tcPr>
            <w:tcW w:w="740" w:type="dxa"/>
            <w:tcBorders>
              <w:top w:val="nil"/>
              <w:left w:val="nil"/>
              <w:bottom w:val="nil"/>
              <w:right w:val="single" w:sz="4" w:space="0" w:color="auto"/>
            </w:tcBorders>
          </w:tcPr>
          <w:p w14:paraId="2EAE1751"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Ei </w:t>
            </w:r>
            <w:r w:rsidRPr="00791B6B">
              <w:rPr>
                <w:rFonts w:ascii="Trebuchet MS" w:hAnsi="Trebuchet MS" w:cs="Arial"/>
                <w:bCs/>
              </w:rPr>
              <w:fldChar w:fldCharType="begin">
                <w:ffData>
                  <w:name w:val="Check4"/>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r>
      <w:tr w:rsidR="00791B6B" w:rsidRPr="00791B6B" w14:paraId="33A4F719" w14:textId="77777777" w:rsidTr="002331E4">
        <w:trPr>
          <w:trHeight w:val="312"/>
        </w:trPr>
        <w:tc>
          <w:tcPr>
            <w:tcW w:w="8069" w:type="dxa"/>
            <w:gridSpan w:val="4"/>
            <w:tcBorders>
              <w:top w:val="nil"/>
              <w:left w:val="single" w:sz="4" w:space="0" w:color="auto"/>
              <w:bottom w:val="nil"/>
              <w:right w:val="nil"/>
            </w:tcBorders>
          </w:tcPr>
          <w:p w14:paraId="7D0575A9" w14:textId="77777777" w:rsidR="008818E0" w:rsidRPr="00791B6B" w:rsidRDefault="008818E0" w:rsidP="00791B6B">
            <w:pPr>
              <w:spacing w:line="240" w:lineRule="auto"/>
              <w:ind w:right="567"/>
              <w:jc w:val="both"/>
              <w:rPr>
                <w:rFonts w:ascii="Trebuchet MS" w:hAnsi="Trebuchet MS" w:cs="Arial"/>
                <w:bCs/>
              </w:rPr>
            </w:pPr>
          </w:p>
        </w:tc>
        <w:tc>
          <w:tcPr>
            <w:tcW w:w="1080" w:type="dxa"/>
            <w:tcBorders>
              <w:top w:val="nil"/>
              <w:left w:val="nil"/>
              <w:bottom w:val="nil"/>
              <w:right w:val="nil"/>
            </w:tcBorders>
          </w:tcPr>
          <w:p w14:paraId="557FC755" w14:textId="77777777" w:rsidR="008818E0" w:rsidRPr="00791B6B" w:rsidRDefault="008818E0" w:rsidP="00791B6B">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220EFA4C" w14:textId="77777777" w:rsidR="008818E0" w:rsidRPr="00791B6B" w:rsidRDefault="008818E0" w:rsidP="00791B6B">
            <w:pPr>
              <w:spacing w:line="240" w:lineRule="auto"/>
              <w:jc w:val="both"/>
              <w:rPr>
                <w:rFonts w:ascii="Trebuchet MS" w:hAnsi="Trebuchet MS" w:cs="Arial"/>
                <w:bCs/>
              </w:rPr>
            </w:pPr>
          </w:p>
        </w:tc>
      </w:tr>
      <w:tr w:rsidR="00791B6B" w:rsidRPr="00791B6B" w14:paraId="2DDAC5E1" w14:textId="77777777" w:rsidTr="002331E4">
        <w:trPr>
          <w:trHeight w:val="312"/>
        </w:trPr>
        <w:tc>
          <w:tcPr>
            <w:tcW w:w="8069" w:type="dxa"/>
            <w:gridSpan w:val="4"/>
            <w:tcBorders>
              <w:top w:val="nil"/>
              <w:left w:val="single" w:sz="4" w:space="0" w:color="auto"/>
              <w:bottom w:val="nil"/>
              <w:right w:val="nil"/>
            </w:tcBorders>
          </w:tcPr>
          <w:p w14:paraId="5AA84A7B" w14:textId="77777777" w:rsidR="008818E0" w:rsidRPr="00791B6B" w:rsidRDefault="008818E0" w:rsidP="00791B6B">
            <w:pPr>
              <w:spacing w:line="240" w:lineRule="auto"/>
              <w:ind w:right="567"/>
              <w:jc w:val="both"/>
              <w:rPr>
                <w:rFonts w:ascii="Trebuchet MS" w:hAnsi="Trebuchet MS" w:cs="Arial"/>
                <w:bCs/>
              </w:rPr>
            </w:pPr>
            <w:r w:rsidRPr="00791B6B">
              <w:rPr>
                <w:rFonts w:ascii="Trebuchet MS" w:hAnsi="Trebuchet MS" w:cs="Arial"/>
                <w:bCs/>
              </w:rPr>
              <w:t xml:space="preserve">      Onko sinulla lääkeaineallergioita?</w:t>
            </w:r>
          </w:p>
          <w:p w14:paraId="053E26B5"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3C5F8EF3"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Kyllä </w:t>
            </w:r>
            <w:r w:rsidRPr="00791B6B">
              <w:rPr>
                <w:rFonts w:ascii="Trebuchet MS" w:hAnsi="Trebuchet MS" w:cs="Arial"/>
                <w:bCs/>
              </w:rPr>
              <w:fldChar w:fldCharType="begin">
                <w:ffData>
                  <w:name w:val="Check3"/>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c>
          <w:tcPr>
            <w:tcW w:w="740" w:type="dxa"/>
            <w:tcBorders>
              <w:top w:val="nil"/>
              <w:left w:val="nil"/>
              <w:bottom w:val="nil"/>
              <w:right w:val="single" w:sz="4" w:space="0" w:color="auto"/>
            </w:tcBorders>
          </w:tcPr>
          <w:p w14:paraId="38FBC5A9"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Ei </w:t>
            </w:r>
            <w:r w:rsidRPr="00791B6B">
              <w:rPr>
                <w:rFonts w:ascii="Trebuchet MS" w:hAnsi="Trebuchet MS" w:cs="Arial"/>
                <w:bCs/>
              </w:rPr>
              <w:fldChar w:fldCharType="begin">
                <w:ffData>
                  <w:name w:val="Check4"/>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r>
      <w:tr w:rsidR="00791B6B" w:rsidRPr="00791B6B" w14:paraId="70FE9789" w14:textId="77777777" w:rsidTr="002331E4">
        <w:trPr>
          <w:trHeight w:val="327"/>
        </w:trPr>
        <w:tc>
          <w:tcPr>
            <w:tcW w:w="8069" w:type="dxa"/>
            <w:gridSpan w:val="4"/>
            <w:tcBorders>
              <w:top w:val="nil"/>
              <w:left w:val="single" w:sz="4" w:space="0" w:color="auto"/>
              <w:bottom w:val="nil"/>
              <w:right w:val="nil"/>
            </w:tcBorders>
          </w:tcPr>
          <w:p w14:paraId="3CE60847" w14:textId="77777777" w:rsidR="008818E0" w:rsidRPr="00791B6B" w:rsidRDefault="008818E0" w:rsidP="00791B6B">
            <w:pPr>
              <w:spacing w:line="240" w:lineRule="auto"/>
              <w:ind w:left="426" w:right="567"/>
              <w:jc w:val="both"/>
              <w:rPr>
                <w:rFonts w:ascii="Trebuchet MS" w:hAnsi="Trebuchet MS" w:cs="Arial"/>
                <w:bCs/>
              </w:rPr>
            </w:pPr>
          </w:p>
          <w:p w14:paraId="5FD866D4"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Onko sinulla tablettihoitoinen diabetes?</w:t>
            </w:r>
          </w:p>
          <w:p w14:paraId="0BEDC775"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3C099152" w14:textId="77777777" w:rsidR="008818E0" w:rsidRPr="00791B6B" w:rsidRDefault="008818E0" w:rsidP="00791B6B">
            <w:pPr>
              <w:spacing w:line="240" w:lineRule="auto"/>
              <w:jc w:val="both"/>
              <w:rPr>
                <w:rFonts w:ascii="Trebuchet MS" w:hAnsi="Trebuchet MS" w:cs="Arial"/>
                <w:bCs/>
              </w:rPr>
            </w:pPr>
          </w:p>
          <w:p w14:paraId="5618CB02"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Kyllä </w:t>
            </w:r>
            <w:r w:rsidRPr="00791B6B">
              <w:rPr>
                <w:rFonts w:ascii="Trebuchet MS" w:hAnsi="Trebuchet MS" w:cs="Arial"/>
                <w:bCs/>
              </w:rPr>
              <w:fldChar w:fldCharType="begin">
                <w:ffData>
                  <w:name w:val="Check3"/>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c>
          <w:tcPr>
            <w:tcW w:w="740" w:type="dxa"/>
            <w:tcBorders>
              <w:top w:val="nil"/>
              <w:left w:val="nil"/>
              <w:bottom w:val="nil"/>
              <w:right w:val="single" w:sz="4" w:space="0" w:color="auto"/>
            </w:tcBorders>
          </w:tcPr>
          <w:p w14:paraId="1030EBDD" w14:textId="77777777" w:rsidR="008818E0" w:rsidRPr="00791B6B" w:rsidRDefault="008818E0" w:rsidP="00791B6B">
            <w:pPr>
              <w:spacing w:line="240" w:lineRule="auto"/>
              <w:jc w:val="both"/>
              <w:rPr>
                <w:rFonts w:ascii="Trebuchet MS" w:hAnsi="Trebuchet MS" w:cs="Arial"/>
                <w:bCs/>
              </w:rPr>
            </w:pPr>
          </w:p>
          <w:p w14:paraId="3FD5327C"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Ei </w:t>
            </w:r>
            <w:r w:rsidRPr="00791B6B">
              <w:rPr>
                <w:rFonts w:ascii="Trebuchet MS" w:hAnsi="Trebuchet MS" w:cs="Arial"/>
                <w:bCs/>
              </w:rPr>
              <w:fldChar w:fldCharType="begin">
                <w:ffData>
                  <w:name w:val="Check4"/>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r>
      <w:tr w:rsidR="00791B6B" w:rsidRPr="00791B6B" w14:paraId="3C0773C8" w14:textId="77777777" w:rsidTr="002331E4">
        <w:trPr>
          <w:trHeight w:val="312"/>
        </w:trPr>
        <w:tc>
          <w:tcPr>
            <w:tcW w:w="8069" w:type="dxa"/>
            <w:gridSpan w:val="4"/>
            <w:tcBorders>
              <w:top w:val="nil"/>
              <w:left w:val="single" w:sz="4" w:space="0" w:color="auto"/>
              <w:bottom w:val="nil"/>
              <w:right w:val="nil"/>
            </w:tcBorders>
          </w:tcPr>
          <w:p w14:paraId="72085076" w14:textId="77777777" w:rsidR="008818E0" w:rsidRPr="00791B6B" w:rsidRDefault="008818E0" w:rsidP="00791B6B">
            <w:pPr>
              <w:spacing w:line="240" w:lineRule="auto"/>
              <w:ind w:left="426" w:right="567"/>
              <w:jc w:val="both"/>
              <w:rPr>
                <w:rFonts w:ascii="Trebuchet MS" w:hAnsi="Trebuchet MS" w:cs="Arial"/>
                <w:bCs/>
              </w:rPr>
            </w:pPr>
          </w:p>
          <w:p w14:paraId="4403BC13" w14:textId="77777777" w:rsidR="008818E0" w:rsidRPr="00791B6B" w:rsidRDefault="008818E0" w:rsidP="00791B6B">
            <w:pPr>
              <w:spacing w:line="240" w:lineRule="auto"/>
              <w:ind w:left="426" w:right="567"/>
              <w:jc w:val="both"/>
              <w:rPr>
                <w:rFonts w:ascii="Trebuchet MS" w:hAnsi="Trebuchet MS" w:cs="Arial"/>
                <w:bCs/>
              </w:rPr>
            </w:pPr>
            <w:r w:rsidRPr="00791B6B">
              <w:rPr>
                <w:rFonts w:ascii="Trebuchet MS" w:hAnsi="Trebuchet MS" w:cs="Arial"/>
                <w:bCs/>
              </w:rPr>
              <w:t>Onko mahdollista, että olet raskaana?</w:t>
            </w:r>
          </w:p>
        </w:tc>
        <w:tc>
          <w:tcPr>
            <w:tcW w:w="1080" w:type="dxa"/>
            <w:tcBorders>
              <w:top w:val="nil"/>
              <w:left w:val="nil"/>
              <w:bottom w:val="nil"/>
              <w:right w:val="nil"/>
            </w:tcBorders>
          </w:tcPr>
          <w:p w14:paraId="5E52EC75" w14:textId="77777777" w:rsidR="008818E0" w:rsidRPr="00791B6B" w:rsidRDefault="008818E0" w:rsidP="00791B6B">
            <w:pPr>
              <w:spacing w:line="240" w:lineRule="auto"/>
              <w:jc w:val="both"/>
              <w:rPr>
                <w:rFonts w:ascii="Trebuchet MS" w:hAnsi="Trebuchet MS" w:cs="Arial"/>
                <w:bCs/>
              </w:rPr>
            </w:pPr>
          </w:p>
          <w:p w14:paraId="2E463041"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Kyllä </w:t>
            </w:r>
            <w:r w:rsidRPr="00791B6B">
              <w:rPr>
                <w:rFonts w:ascii="Trebuchet MS" w:hAnsi="Trebuchet MS" w:cs="Arial"/>
                <w:bCs/>
              </w:rPr>
              <w:fldChar w:fldCharType="begin">
                <w:ffData>
                  <w:name w:val="Check3"/>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c>
          <w:tcPr>
            <w:tcW w:w="740" w:type="dxa"/>
            <w:tcBorders>
              <w:top w:val="nil"/>
              <w:left w:val="nil"/>
              <w:bottom w:val="nil"/>
              <w:right w:val="single" w:sz="4" w:space="0" w:color="auto"/>
            </w:tcBorders>
          </w:tcPr>
          <w:p w14:paraId="55B5E8BB" w14:textId="77777777" w:rsidR="008818E0" w:rsidRPr="00791B6B" w:rsidRDefault="008818E0" w:rsidP="00791B6B">
            <w:pPr>
              <w:spacing w:line="240" w:lineRule="auto"/>
              <w:jc w:val="both"/>
              <w:rPr>
                <w:rFonts w:ascii="Trebuchet MS" w:hAnsi="Trebuchet MS" w:cs="Arial"/>
                <w:bCs/>
              </w:rPr>
            </w:pPr>
          </w:p>
          <w:p w14:paraId="3EAE33D6"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Ei </w:t>
            </w:r>
            <w:r w:rsidRPr="00791B6B">
              <w:rPr>
                <w:rFonts w:ascii="Trebuchet MS" w:hAnsi="Trebuchet MS" w:cs="Arial"/>
                <w:bCs/>
              </w:rPr>
              <w:fldChar w:fldCharType="begin">
                <w:ffData>
                  <w:name w:val="Check4"/>
                  <w:enabled/>
                  <w:calcOnExit w:val="0"/>
                  <w:checkBox>
                    <w:sizeAuto/>
                    <w:default w:val="0"/>
                  </w:checkBox>
                </w:ffData>
              </w:fldChar>
            </w:r>
            <w:r w:rsidRPr="00791B6B">
              <w:rPr>
                <w:rFonts w:ascii="Trebuchet MS" w:hAnsi="Trebuchet MS" w:cs="Arial"/>
                <w:bCs/>
              </w:rPr>
              <w:instrText xml:space="preserve"> FORMCHECKBOX </w:instrText>
            </w:r>
            <w:r w:rsidR="00C049DE">
              <w:rPr>
                <w:rFonts w:ascii="Trebuchet MS" w:hAnsi="Trebuchet MS" w:cs="Arial"/>
                <w:bCs/>
              </w:rPr>
            </w:r>
            <w:r w:rsidR="00C049DE">
              <w:rPr>
                <w:rFonts w:ascii="Trebuchet MS" w:hAnsi="Trebuchet MS" w:cs="Arial"/>
                <w:bCs/>
              </w:rPr>
              <w:fldChar w:fldCharType="separate"/>
            </w:r>
            <w:r w:rsidRPr="00791B6B">
              <w:rPr>
                <w:rFonts w:ascii="Trebuchet MS" w:hAnsi="Trebuchet MS" w:cs="Arial"/>
                <w:bCs/>
              </w:rPr>
              <w:fldChar w:fldCharType="end"/>
            </w:r>
          </w:p>
        </w:tc>
      </w:tr>
      <w:tr w:rsidR="00791B6B" w:rsidRPr="00791B6B" w14:paraId="756AE3C0" w14:textId="77777777" w:rsidTr="002331E4">
        <w:trPr>
          <w:trHeight w:val="648"/>
        </w:trPr>
        <w:tc>
          <w:tcPr>
            <w:tcW w:w="9889" w:type="dxa"/>
            <w:gridSpan w:val="6"/>
            <w:tcBorders>
              <w:top w:val="nil"/>
              <w:left w:val="single" w:sz="4" w:space="0" w:color="auto"/>
              <w:bottom w:val="nil"/>
              <w:right w:val="single" w:sz="4" w:space="0" w:color="auto"/>
            </w:tcBorders>
          </w:tcPr>
          <w:p w14:paraId="04F18DBC" w14:textId="77777777" w:rsidR="008818E0" w:rsidRPr="00791B6B" w:rsidRDefault="008818E0" w:rsidP="00791B6B">
            <w:pPr>
              <w:spacing w:line="240" w:lineRule="auto"/>
              <w:jc w:val="both"/>
              <w:rPr>
                <w:rFonts w:ascii="Trebuchet MS" w:hAnsi="Trebuchet MS" w:cs="Arial"/>
                <w:b/>
              </w:rPr>
            </w:pPr>
          </w:p>
          <w:p w14:paraId="41D7231D"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
              </w:rPr>
              <w:t>Muut esitiedot:</w:t>
            </w:r>
          </w:p>
        </w:tc>
      </w:tr>
      <w:tr w:rsidR="00791B6B" w:rsidRPr="00791B6B" w14:paraId="59A9C74A" w14:textId="77777777" w:rsidTr="002331E4">
        <w:trPr>
          <w:trHeight w:val="284"/>
        </w:trPr>
        <w:tc>
          <w:tcPr>
            <w:tcW w:w="9889" w:type="dxa"/>
            <w:gridSpan w:val="6"/>
            <w:tcBorders>
              <w:top w:val="nil"/>
              <w:bottom w:val="nil"/>
              <w:right w:val="single" w:sz="4" w:space="0" w:color="auto"/>
            </w:tcBorders>
          </w:tcPr>
          <w:p w14:paraId="20B04340"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      Milloin sinulla on sovittuna lääkärille vastaanotto tai soittoaika </w:t>
            </w:r>
          </w:p>
          <w:p w14:paraId="2510A387" w14:textId="77777777" w:rsidR="008818E0" w:rsidRPr="00791B6B" w:rsidRDefault="008818E0" w:rsidP="00791B6B">
            <w:pPr>
              <w:spacing w:line="240" w:lineRule="auto"/>
              <w:jc w:val="both"/>
              <w:rPr>
                <w:rFonts w:ascii="Trebuchet MS" w:hAnsi="Trebuchet MS" w:cs="Arial"/>
                <w:bCs/>
              </w:rPr>
            </w:pPr>
            <w:r w:rsidRPr="00791B6B">
              <w:rPr>
                <w:rFonts w:ascii="Trebuchet MS" w:hAnsi="Trebuchet MS" w:cs="Arial"/>
                <w:bCs/>
              </w:rPr>
              <w:t xml:space="preserve">      tutkimusvastausten kuulemista varten? ________________________</w:t>
            </w:r>
          </w:p>
          <w:p w14:paraId="0A5E2B24" w14:textId="77777777" w:rsidR="008818E0" w:rsidRPr="00791B6B" w:rsidRDefault="008818E0" w:rsidP="00791B6B">
            <w:pPr>
              <w:spacing w:line="240" w:lineRule="auto"/>
              <w:jc w:val="both"/>
              <w:rPr>
                <w:rFonts w:ascii="Trebuchet MS" w:hAnsi="Trebuchet MS" w:cs="Arial"/>
                <w:bCs/>
              </w:rPr>
            </w:pPr>
          </w:p>
        </w:tc>
      </w:tr>
      <w:tr w:rsidR="00791B6B" w:rsidRPr="00791B6B" w14:paraId="374E5E68" w14:textId="77777777" w:rsidTr="002331E4">
        <w:trPr>
          <w:trHeight w:val="253"/>
        </w:trPr>
        <w:tc>
          <w:tcPr>
            <w:tcW w:w="9889" w:type="dxa"/>
            <w:gridSpan w:val="6"/>
            <w:tcBorders>
              <w:top w:val="nil"/>
            </w:tcBorders>
          </w:tcPr>
          <w:p w14:paraId="614F3919" w14:textId="77777777" w:rsidR="008818E0" w:rsidRPr="00791B6B" w:rsidRDefault="008818E0" w:rsidP="00791B6B">
            <w:pPr>
              <w:spacing w:line="240" w:lineRule="auto"/>
              <w:ind w:hanging="142"/>
              <w:jc w:val="both"/>
              <w:rPr>
                <w:rFonts w:ascii="Trebuchet MS" w:hAnsi="Trebuchet MS" w:cs="Arial"/>
                <w:bCs/>
              </w:rPr>
            </w:pPr>
          </w:p>
        </w:tc>
      </w:tr>
      <w:tr w:rsidR="00791B6B" w:rsidRPr="00C049DE" w14:paraId="4E54F58C" w14:textId="77777777" w:rsidTr="002331E4">
        <w:trPr>
          <w:trHeight w:hRule="exact" w:val="1102"/>
        </w:trPr>
        <w:tc>
          <w:tcPr>
            <w:tcW w:w="9889" w:type="dxa"/>
            <w:gridSpan w:val="6"/>
            <w:vAlign w:val="center"/>
          </w:tcPr>
          <w:p w14:paraId="54888BF4" w14:textId="77777777" w:rsidR="008818E0" w:rsidRPr="00791B6B" w:rsidRDefault="008818E0" w:rsidP="00791B6B">
            <w:pPr>
              <w:spacing w:line="240" w:lineRule="auto"/>
              <w:rPr>
                <w:rFonts w:ascii="Trebuchet MS" w:hAnsi="Trebuchet MS" w:cs="Arial"/>
                <w:bCs/>
              </w:rPr>
            </w:pPr>
            <w:r w:rsidRPr="00791B6B">
              <w:rPr>
                <w:rFonts w:ascii="Trebuchet MS" w:hAnsi="Trebuchet MS" w:cs="Arial"/>
                <w:bCs/>
              </w:rPr>
              <w:t>Epäselvissä tapauksissa otathan yhteyttä röntgenosastoon, johon tutkimusaikasi on varattu:</w:t>
            </w:r>
          </w:p>
          <w:p w14:paraId="156DF71F" w14:textId="77777777" w:rsidR="008818E0" w:rsidRPr="00791B6B" w:rsidRDefault="008818E0" w:rsidP="00791B6B">
            <w:pPr>
              <w:spacing w:line="240" w:lineRule="auto"/>
              <w:rPr>
                <w:rFonts w:ascii="Trebuchet MS" w:hAnsi="Trebuchet MS" w:cs="Arial"/>
                <w:bCs/>
                <w:lang w:val="sv-SE"/>
              </w:rPr>
            </w:pPr>
            <w:r w:rsidRPr="00791B6B">
              <w:rPr>
                <w:rFonts w:ascii="Trebuchet MS" w:hAnsi="Trebuchet MS" w:cs="Arial"/>
                <w:bCs/>
              </w:rPr>
              <w:t xml:space="preserve"> </w:t>
            </w:r>
            <w:r w:rsidRPr="00791B6B">
              <w:rPr>
                <w:rFonts w:ascii="Trebuchet MS" w:hAnsi="Trebuchet MS" w:cs="Arial"/>
                <w:bCs/>
                <w:lang w:val="sv-SE"/>
              </w:rPr>
              <w:t>F-röntgen puh. 08 315 3208</w:t>
            </w:r>
          </w:p>
          <w:p w14:paraId="36AE0DD2" w14:textId="77777777" w:rsidR="008818E0" w:rsidRPr="00791B6B" w:rsidRDefault="008818E0" w:rsidP="00791B6B">
            <w:pPr>
              <w:spacing w:line="240" w:lineRule="auto"/>
              <w:rPr>
                <w:rFonts w:ascii="Trebuchet MS" w:hAnsi="Trebuchet MS" w:cs="Arial"/>
                <w:bCs/>
                <w:lang w:val="sv-SE"/>
              </w:rPr>
            </w:pPr>
            <w:r w:rsidRPr="00791B6B">
              <w:rPr>
                <w:rFonts w:ascii="Trebuchet MS" w:hAnsi="Trebuchet MS" w:cs="Arial"/>
                <w:bCs/>
                <w:lang w:val="sv-SE"/>
              </w:rPr>
              <w:t xml:space="preserve"> B-röntgen puh.08 315 2254</w:t>
            </w:r>
          </w:p>
        </w:tc>
      </w:tr>
      <w:tr w:rsidR="008818E0" w:rsidRPr="00791B6B" w14:paraId="62EA615E" w14:textId="77777777" w:rsidTr="002331E4">
        <w:trPr>
          <w:trHeight w:val="490"/>
        </w:trPr>
        <w:tc>
          <w:tcPr>
            <w:tcW w:w="7196" w:type="dxa"/>
            <w:gridSpan w:val="3"/>
            <w:vAlign w:val="bottom"/>
          </w:tcPr>
          <w:p w14:paraId="2C5CE7E8" w14:textId="77777777" w:rsidR="008818E0" w:rsidRPr="00791B6B" w:rsidRDefault="008818E0" w:rsidP="00791B6B">
            <w:pPr>
              <w:spacing w:line="240" w:lineRule="auto"/>
              <w:ind w:right="567"/>
              <w:rPr>
                <w:rFonts w:ascii="Trebuchet MS" w:hAnsi="Trebuchet MS" w:cs="Arial"/>
                <w:b/>
              </w:rPr>
            </w:pPr>
            <w:r w:rsidRPr="00791B6B">
              <w:rPr>
                <w:rFonts w:ascii="Trebuchet MS" w:hAnsi="Trebuchet MS" w:cs="Arial"/>
                <w:b/>
              </w:rPr>
              <w:t>Lomakkeen täyttäjän allekirjoitus</w:t>
            </w:r>
          </w:p>
          <w:p w14:paraId="03398647" w14:textId="77777777" w:rsidR="008818E0" w:rsidRPr="00791B6B" w:rsidRDefault="008818E0" w:rsidP="00791B6B">
            <w:pPr>
              <w:spacing w:line="240" w:lineRule="auto"/>
              <w:ind w:right="567"/>
              <w:rPr>
                <w:rFonts w:ascii="Trebuchet MS" w:hAnsi="Trebuchet MS" w:cs="Arial"/>
                <w:b/>
              </w:rPr>
            </w:pPr>
          </w:p>
        </w:tc>
        <w:tc>
          <w:tcPr>
            <w:tcW w:w="2693" w:type="dxa"/>
            <w:gridSpan w:val="3"/>
          </w:tcPr>
          <w:p w14:paraId="50E100D9" w14:textId="77777777" w:rsidR="008818E0" w:rsidRPr="00791B6B" w:rsidRDefault="008818E0" w:rsidP="00791B6B">
            <w:pPr>
              <w:spacing w:line="240" w:lineRule="auto"/>
              <w:ind w:right="567"/>
              <w:rPr>
                <w:rFonts w:ascii="Trebuchet MS" w:hAnsi="Trebuchet MS" w:cs="Arial"/>
                <w:b/>
                <w:bCs/>
              </w:rPr>
            </w:pPr>
            <w:r w:rsidRPr="00791B6B">
              <w:rPr>
                <w:rFonts w:ascii="Trebuchet MS" w:hAnsi="Trebuchet MS" w:cs="Arial"/>
                <w:b/>
                <w:bCs/>
              </w:rPr>
              <w:t>Päiväys</w:t>
            </w:r>
          </w:p>
        </w:tc>
      </w:tr>
    </w:tbl>
    <w:p w14:paraId="3156AA15" w14:textId="0E260AF4" w:rsidR="005F4A3B" w:rsidRPr="00791B6B" w:rsidRDefault="005F4A3B" w:rsidP="00791B6B">
      <w:pPr>
        <w:spacing w:line="240" w:lineRule="auto"/>
        <w:rPr>
          <w:rFonts w:ascii="Trebuchet MS" w:hAnsi="Trebuchet MS"/>
        </w:rPr>
      </w:pPr>
    </w:p>
    <w:sectPr w:rsidR="005F4A3B" w:rsidRPr="00791B6B" w:rsidSect="008B6DCD">
      <w:headerReference w:type="default" r:id="rId15"/>
      <w:footerReference w:type="default" r:id="rId16"/>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308F0102"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791B6B">
          <w:rPr>
            <w:sz w:val="16"/>
            <w:szCs w:val="16"/>
          </w:rPr>
          <w:t xml:space="preserve">Sepelvaltimoiden tietokonetomografiatutkimus </w:t>
        </w:r>
        <w:proofErr w:type="spellStart"/>
        <w:r w:rsidR="00791B6B">
          <w:rPr>
            <w:sz w:val="16"/>
            <w:szCs w:val="16"/>
          </w:rPr>
          <w:t>oys</w:t>
        </w:r>
        <w:proofErr w:type="spellEnd"/>
        <w:r w:rsidR="00791B6B">
          <w:rPr>
            <w:sz w:val="16"/>
            <w:szCs w:val="16"/>
          </w:rPr>
          <w:t xml:space="preserve"> </w:t>
        </w:r>
        <w:proofErr w:type="spellStart"/>
        <w:r w:rsidR="00791B6B">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567C2A74" w:rsidR="000631E7" w:rsidRDefault="008818E0"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91B6B"/>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18E0"/>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049DE"/>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8818E0"/>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maoy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UserInfo>
        <DisplayName>i:0#.w|oysnet\keskitou</DisplayName>
        <AccountId>315</AccountId>
        <AccountType/>
      </UserInfo>
      <UserInfo>
        <DisplayName>i:0#.w|oysnet\ylitalki</DisplayName>
        <AccountId>372</AccountId>
        <AccountType/>
      </UserInfo>
      <UserInfo>
        <DisplayName>i:0#.w|oysnet\koivuski</DisplayName>
        <AccountId>334</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Sydänsairauksien yksikkö</TermName>
          <TermId xmlns="http://schemas.microsoft.com/office/infopath/2007/PartnerControls">f0cca02f-e17d-48cf-81ad-1c3b40294d7c</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FN1AD Sepelvaltimoiden tietokonetomografiatutkimus</TermName>
          <TermId xmlns="http://schemas.microsoft.com/office/infopath/2007/PartnerControls">1c3f7e0f-6736-4853-9bb5-6e158c92ae01</TermId>
        </TermInfo>
      </Terms>
    </pa7e7d0fcfad4aa78a62dd1f52bdaa2b>
    <Dokumjentin_x0020_hyväksyjä xmlns="0af04246-5dcb-4e38-b8a1-4adaeb368127">
      <UserInfo>
        <DisplayName>i:0#.w|oysnet\ahvenjla</DisplayName>
        <AccountId>316</AccountId>
        <AccountType/>
      </UserInfo>
      <UserInfo>
        <DisplayName>i:0#.w|oysnet\mattilla</DisplayName>
        <AccountId>203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270</Value>
      <Value>58</Value>
      <Value>46</Value>
      <Value>44</Value>
      <Value>43</Value>
      <Value>41</Value>
      <Value>2</Value>
      <Value>272</Value>
    </TaxCatchAll>
    <_dlc_DocId xmlns="d3e50268-7799-48af-83c3-9a9b063078bc">PPSHP-1316381239-1209</_dlc_DocId>
    <_dlc_DocIdPersistId xmlns="d3e50268-7799-48af-83c3-9a9b063078bc">true</_dlc_DocIdPersistId>
    <_dlc_DocIdUrl xmlns="d3e50268-7799-48af-83c3-9a9b063078bc">
      <Url>https://julkaisu.oysnet.ppshp.fi/_layouts/15/DocIdRedir.aspx?ID=PPSHP-1316381239-1209</Url>
      <Description>PPSHP-1316381239-1209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B35ED-5848-4F6D-AC9E-AD103477C942}">
  <ds:schemaRefs>
    <ds:schemaRef ds:uri="http://schemas.microsoft.com/sharepoint/events"/>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13F6BD23-B3E2-4F4F-B8BC-1CFC82419FC3}">
  <ds:schemaRefs>
    <ds:schemaRef ds:uri="http://schemas.microsoft.com/sharepoint/v3"/>
    <ds:schemaRef ds:uri="http://purl.org/dc/elements/1.1/"/>
    <ds:schemaRef ds:uri="d3e50268-7799-48af-83c3-9a9b063078bc"/>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0af04246-5dcb-4e38-b8a1-4adaeb368127"/>
    <ds:schemaRef ds:uri="http://www.w3.org/XML/1998/namespace"/>
    <ds:schemaRef ds:uri="http://purl.org/dc/dcmitype/"/>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3B37C440-7EC6-4D71-B3AA-B6EAD6D649B1}">
  <ds:schemaRefs>
    <ds:schemaRef ds:uri="Microsoft.SharePoint.Taxonomy.ContentTypeSync"/>
  </ds:schemaRefs>
</ds:datastoreItem>
</file>

<file path=customXml/itemProps6.xml><?xml version="1.0" encoding="utf-8"?>
<ds:datastoreItem xmlns:ds="http://schemas.openxmlformats.org/officeDocument/2006/customXml" ds:itemID="{7EC484A9-A16F-4E0F-9F05-3EDCE2B901E2}"/>
</file>

<file path=docProps/app.xml><?xml version="1.0" encoding="utf-8"?>
<Properties xmlns="http://schemas.openxmlformats.org/officeDocument/2006/extended-properties" xmlns:vt="http://schemas.openxmlformats.org/officeDocument/2006/docPropsVTypes">
  <Template>Potilasohje</Template>
  <TotalTime>0</TotalTime>
  <Pages>3</Pages>
  <Words>535</Words>
  <Characters>4339</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Sepelvaltimoiden tietokonetomografiatutkimus oys pot</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Sepelvaltimoiden tietokonetomografiatutkimus oys pot</dc:title>
  <dc:subject/>
  <dc:creator>Hietapelto Päivi</dc:creator>
  <cp:keywords/>
  <dc:description/>
  <cp:lastModifiedBy>Koivusaari Kimmo</cp:lastModifiedBy>
  <cp:revision>2</cp:revision>
  <dcterms:created xsi:type="dcterms:W3CDTF">2024-10-17T07:41:00Z</dcterms:created>
  <dcterms:modified xsi:type="dcterms:W3CDTF">2024-10-17T07:41:00Z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41;#Kuvantaminen|13fd9652-4cc4-4c00-9faf-49cd9c600ecb;#270;#Sydänsairauksien yksikkö|f0cca02f-e17d-48cf-81ad-1c3b40294d7c</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c31b0ee6-bf7c-4ba7-a6e3-eb9e1adf8d08</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43;#5.3.1.2 potilasohjeiden hallinta|635488d5-3c78-4315-a204-20ebdac0c904</vt:lpwstr>
  </property>
  <property fmtid="{D5CDD505-2E9C-101B-9397-08002B2CF9AE}" pid="14" name="Kuvantamisen ohjeen tutkimusryhmät (sisältötyypin metatieto)">
    <vt:lpwstr>271;#Tietokonetomografia|f3b02a1f-e987-484f-b7aa-cfd62127d031</vt:lpwstr>
  </property>
  <property fmtid="{D5CDD505-2E9C-101B-9397-08002B2CF9AE}" pid="15" name="Organisaatiotieto">
    <vt:lpwstr>41;#Kuvantaminen|13fd9652-4cc4-4c00-9faf-49cd9c600ecb</vt:lpwstr>
  </property>
  <property fmtid="{D5CDD505-2E9C-101B-9397-08002B2CF9AE}" pid="16" name="Toimenpidekoodit">
    <vt:lpwstr>272;#FN1AD Sepelvaltimoiden tietokonetomografiatutkimus|1c3f7e0f-6736-4853-9bb5-6e158c92ae01</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120900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